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47B3" w14:textId="311C47B4" w:rsidR="006C5AF3" w:rsidRDefault="00440F9F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440F9F">
        <w:rPr>
          <w:rFonts w:ascii="Arial" w:hAnsi="Arial" w:cs="Arial"/>
          <w:b/>
          <w:bCs/>
          <w:sz w:val="24"/>
          <w:szCs w:val="24"/>
          <w:lang w:val="es-ES"/>
        </w:rPr>
        <w:t>Administración de oficinas</w:t>
      </w:r>
    </w:p>
    <w:p w14:paraId="683ED55C" w14:textId="77777777" w:rsidR="00440F9F" w:rsidRDefault="00440F9F" w:rsidP="00440F9F">
      <w:pPr>
        <w:pStyle w:val="Default"/>
      </w:pPr>
    </w:p>
    <w:p w14:paraId="24F79D1C" w14:textId="5CCC9F23" w:rsidR="00440F9F" w:rsidRPr="00440F9F" w:rsidRDefault="00440F9F" w:rsidP="00440F9F">
      <w:pPr>
        <w:pStyle w:val="Default"/>
        <w:rPr>
          <w:rFonts w:ascii="Arial" w:hAnsi="Arial" w:cs="Arial"/>
        </w:rPr>
      </w:pPr>
      <w:r w:rsidRPr="00577BEB">
        <w:rPr>
          <w:rFonts w:ascii="Arial" w:hAnsi="Arial" w:cs="Arial"/>
        </w:rPr>
        <w:t xml:space="preserve"> MEMORIA I CONGRESO NACIONAL EN ADMINISTRACIÓN DE OFICINAS “Un enfoque actual de la organización” 27, 28 y 29 de junio de 2007</w:t>
      </w:r>
      <w:r>
        <w:rPr>
          <w:rFonts w:ascii="Arial" w:hAnsi="Arial" w:cs="Arial"/>
          <w:b/>
          <w:bCs/>
        </w:rPr>
        <w:t xml:space="preserve"> </w:t>
      </w:r>
      <w:hyperlink r:id="rId4" w:history="1">
        <w:r w:rsidRPr="00405B2E">
          <w:rPr>
            <w:rStyle w:val="Hipervnculo"/>
            <w:rFonts w:ascii="Arial" w:hAnsi="Arial" w:cs="Arial"/>
            <w:b/>
            <w:bCs/>
          </w:rPr>
          <w:t>https://hdl.handle.net/11056/29509</w:t>
        </w:r>
      </w:hyperlink>
    </w:p>
    <w:p w14:paraId="0385F625" w14:textId="692B974D" w:rsidR="00440F9F" w:rsidRDefault="00440F9F" w:rsidP="00440F9F">
      <w:pPr>
        <w:pStyle w:val="Default"/>
        <w:rPr>
          <w:rFonts w:ascii="Arial" w:hAnsi="Arial" w:cs="Arial"/>
          <w:b/>
          <w:bCs/>
        </w:rPr>
      </w:pPr>
    </w:p>
    <w:p w14:paraId="485850CB" w14:textId="79C66E09" w:rsidR="00440F9F" w:rsidRDefault="00440F9F" w:rsidP="00440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Memoria II CONGRESO NACIONAL EN ADMINISTRACIÓN DE OFICINAS “Innovación, gestión y procesos en la oficina” 24, 25 y 26 de junio de 2009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5" w:history="1">
        <w:r w:rsidRPr="00405B2E">
          <w:rPr>
            <w:rStyle w:val="Hipervnculo"/>
            <w:rFonts w:ascii="Arial" w:hAnsi="Arial" w:cs="Arial"/>
            <w:b/>
            <w:bCs/>
            <w:sz w:val="24"/>
            <w:szCs w:val="24"/>
          </w:rPr>
          <w:t>https://hdl.handle.net/11056/29507</w:t>
        </w:r>
      </w:hyperlink>
    </w:p>
    <w:p w14:paraId="43D6D607" w14:textId="77777777" w:rsidR="00440F9F" w:rsidRPr="00440F9F" w:rsidRDefault="00440F9F" w:rsidP="00440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28"/>
      </w:tblGrid>
      <w:tr w:rsidR="00440F9F" w:rsidRPr="00440F9F" w14:paraId="0A2E874F" w14:textId="77777777">
        <w:trPr>
          <w:trHeight w:val="171"/>
        </w:trPr>
        <w:tc>
          <w:tcPr>
            <w:tcW w:w="6228" w:type="dxa"/>
          </w:tcPr>
          <w:p w14:paraId="23DDAC7A" w14:textId="77F90631" w:rsidR="00440F9F" w:rsidRPr="00440F9F" w:rsidRDefault="00440F9F" w:rsidP="0044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C23BB85" w14:textId="7F727F86" w:rsidR="00440F9F" w:rsidRPr="00577BEB" w:rsidRDefault="00440F9F" w:rsidP="00440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 xml:space="preserve">Memoria III Congreso Nacional de Administración de oficinas. “Factores de éxito para la </w:t>
      </w:r>
      <w:proofErr w:type="gramStart"/>
      <w:r w:rsidRPr="00577BEB">
        <w:rPr>
          <w:rFonts w:ascii="Arial" w:hAnsi="Arial" w:cs="Arial"/>
          <w:sz w:val="24"/>
          <w:szCs w:val="24"/>
        </w:rPr>
        <w:t>organización”/</w:t>
      </w:r>
      <w:proofErr w:type="gramEnd"/>
      <w:r w:rsidRPr="00577BEB">
        <w:rPr>
          <w:rFonts w:ascii="Arial" w:hAnsi="Arial" w:cs="Arial"/>
          <w:sz w:val="24"/>
          <w:szCs w:val="24"/>
        </w:rPr>
        <w:t>Universidad Nacional (Costa Rica)., 2011</w:t>
      </w:r>
    </w:p>
    <w:p w14:paraId="66933F73" w14:textId="1C711AB3" w:rsidR="00440F9F" w:rsidRDefault="00440F9F" w:rsidP="00440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hyperlink r:id="rId6" w:history="1">
        <w:r w:rsidRPr="00405B2E">
          <w:rPr>
            <w:rStyle w:val="Hipervnculo"/>
            <w:rFonts w:ascii="Arial" w:hAnsi="Arial" w:cs="Arial"/>
            <w:b/>
            <w:bCs/>
            <w:sz w:val="24"/>
            <w:szCs w:val="24"/>
          </w:rPr>
          <w:t>https://hdl.handle.net/11056/29501</w:t>
        </w:r>
      </w:hyperlink>
    </w:p>
    <w:p w14:paraId="5EA50EC8" w14:textId="1CF30C3F" w:rsidR="00440F9F" w:rsidRDefault="00440F9F" w:rsidP="00440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2982C3" w14:textId="090800B2" w:rsidR="00440F9F" w:rsidRDefault="00440F9F" w:rsidP="00440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Memoria del IV Congreso Nacional en Administración de Oficinas: Las competencias y tecnologías digitales como apoyo a la gestión de los procesos administrativos</w:t>
      </w:r>
      <w:r w:rsidR="00577BEB" w:rsidRPr="00577BEB">
        <w:rPr>
          <w:rFonts w:ascii="Arial" w:hAnsi="Arial" w:cs="Arial"/>
          <w:sz w:val="24"/>
          <w:szCs w:val="24"/>
        </w:rPr>
        <w:t>, 2014:</w:t>
      </w:r>
      <w:r w:rsidR="00577BEB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7" w:history="1">
        <w:r w:rsidR="00F34290" w:rsidRPr="00405B2E">
          <w:rPr>
            <w:rStyle w:val="Hipervnculo"/>
            <w:rFonts w:ascii="Arial" w:hAnsi="Arial" w:cs="Arial"/>
            <w:b/>
            <w:bCs/>
            <w:sz w:val="24"/>
            <w:szCs w:val="24"/>
          </w:rPr>
          <w:t>https://hdl.handle.net/11056/29497</w:t>
        </w:r>
      </w:hyperlink>
    </w:p>
    <w:p w14:paraId="754FEF97" w14:textId="77777777" w:rsidR="00577BEB" w:rsidRDefault="00577BEB" w:rsidP="00440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36FB82" w14:textId="77777777" w:rsidR="00B84D99" w:rsidRDefault="00B84D99" w:rsidP="00440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320919" w14:textId="66AC93A3" w:rsidR="00577BEB" w:rsidRPr="00577BEB" w:rsidRDefault="00577BEB" w:rsidP="00577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77BEB">
        <w:rPr>
          <w:rFonts w:ascii="Arial" w:hAnsi="Arial" w:cs="Arial"/>
          <w:sz w:val="24"/>
          <w:szCs w:val="24"/>
        </w:rPr>
        <w:t>Memoria.V</w:t>
      </w:r>
      <w:proofErr w:type="spellEnd"/>
      <w:r w:rsidRPr="00577BEB">
        <w:rPr>
          <w:rFonts w:ascii="Arial" w:hAnsi="Arial" w:cs="Arial"/>
          <w:sz w:val="24"/>
          <w:szCs w:val="24"/>
        </w:rPr>
        <w:t xml:space="preserve"> Congreso Nacional en Administración de Oficinas Prácticas sostenibles en la administración de oficinas 22, 23 y 24 de mayo, 2015</w:t>
      </w:r>
    </w:p>
    <w:p w14:paraId="05A8BCB5" w14:textId="4974730B" w:rsidR="00577BEB" w:rsidRDefault="00577BEB" w:rsidP="00577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hyperlink r:id="rId8" w:history="1">
        <w:r w:rsidRPr="00405B2E">
          <w:rPr>
            <w:rStyle w:val="Hipervnculo"/>
            <w:rFonts w:ascii="Arial" w:hAnsi="Arial" w:cs="Arial"/>
            <w:b/>
            <w:bCs/>
            <w:sz w:val="24"/>
            <w:szCs w:val="24"/>
          </w:rPr>
          <w:t>http://hdl.handle.net/11056/24587</w:t>
        </w:r>
      </w:hyperlink>
    </w:p>
    <w:p w14:paraId="136E3C0C" w14:textId="0702640A" w:rsidR="00577BEB" w:rsidRDefault="00577BEB" w:rsidP="00577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D20D453" w14:textId="77777777" w:rsidR="00B84D99" w:rsidRDefault="00B84D99" w:rsidP="00577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B846A9" w14:textId="77777777" w:rsidR="00577BEB" w:rsidRPr="00577BEB" w:rsidRDefault="00577BEB" w:rsidP="00577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Memoria VI Congreso Nacional en Administración de Oficinas. “El diálogo</w:t>
      </w:r>
    </w:p>
    <w:p w14:paraId="01C498A5" w14:textId="1BAF7873" w:rsidR="00577BEB" w:rsidRDefault="00577BEB" w:rsidP="00577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un camino de mejora continua para la organización”, 2017</w:t>
      </w:r>
    </w:p>
    <w:p w14:paraId="35ACA1DB" w14:textId="6FDB4C6E" w:rsidR="00577BEB" w:rsidRDefault="00577BEB" w:rsidP="00577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9" w:history="1">
        <w:r w:rsidRPr="00405B2E">
          <w:rPr>
            <w:rStyle w:val="Hipervnculo"/>
            <w:rFonts w:ascii="Arial" w:hAnsi="Arial" w:cs="Arial"/>
            <w:sz w:val="24"/>
            <w:szCs w:val="24"/>
          </w:rPr>
          <w:t>https://hdl.handle.net/11056/29569</w:t>
        </w:r>
      </w:hyperlink>
    </w:p>
    <w:p w14:paraId="16688FD7" w14:textId="39420DFA" w:rsidR="00577BEB" w:rsidRDefault="00577BEB" w:rsidP="00577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61EF6A1" w14:textId="5CE84AEA" w:rsidR="00577BEB" w:rsidRDefault="00577BEB" w:rsidP="00577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EF5C98" w14:textId="4DFF9EDD" w:rsidR="00577BEB" w:rsidRPr="00577BEB" w:rsidRDefault="00577BEB" w:rsidP="00577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MEMORIA II CONGRESO INTERNACIONAL Y VIII CONGRESO</w:t>
      </w:r>
    </w:p>
    <w:p w14:paraId="568ED756" w14:textId="029A2B96" w:rsidR="00577BEB" w:rsidRDefault="00577BEB" w:rsidP="00577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NACIONAL EN ADMINISTRACIÓN DE OFICINAS INNOVACIÓN TECNOLÓGICA EN LA GESTIÓN Administrativa con Responsabilidad Social, 2021</w:t>
      </w:r>
    </w:p>
    <w:p w14:paraId="6F86D249" w14:textId="6FA4C41F" w:rsidR="00577BEB" w:rsidRDefault="00577BEB" w:rsidP="00577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10" w:history="1">
        <w:r w:rsidRPr="00405B2E">
          <w:rPr>
            <w:rStyle w:val="Hipervnculo"/>
            <w:rFonts w:ascii="Arial" w:hAnsi="Arial" w:cs="Arial"/>
            <w:sz w:val="24"/>
            <w:szCs w:val="24"/>
          </w:rPr>
          <w:t>https://hdl.handle.net/11056/29511</w:t>
        </w:r>
      </w:hyperlink>
    </w:p>
    <w:p w14:paraId="6D1E9334" w14:textId="2356D2D5" w:rsidR="00577BEB" w:rsidRDefault="00577BEB" w:rsidP="00577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E2FAD6" w14:textId="22BDCC32" w:rsidR="00577BEB" w:rsidRDefault="00577BEB" w:rsidP="00577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4F5595" w14:textId="68553290" w:rsidR="00577BEB" w:rsidRDefault="00577BEB" w:rsidP="00577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77BEB">
        <w:rPr>
          <w:rFonts w:ascii="Arial" w:hAnsi="Arial" w:cs="Arial"/>
          <w:b/>
          <w:bCs/>
          <w:sz w:val="24"/>
          <w:szCs w:val="24"/>
        </w:rPr>
        <w:t xml:space="preserve">Educación Comercial </w:t>
      </w:r>
    </w:p>
    <w:p w14:paraId="2781AA23" w14:textId="4D732EA8" w:rsidR="00577BEB" w:rsidRDefault="00577BEB" w:rsidP="00577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D1B946" w14:textId="2CC009A5" w:rsidR="00437C82" w:rsidRDefault="00437C82" w:rsidP="00437C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37C82">
        <w:rPr>
          <w:rFonts w:ascii="Arial" w:hAnsi="Arial" w:cs="Arial"/>
          <w:sz w:val="24"/>
          <w:szCs w:val="24"/>
        </w:rPr>
        <w:t>Memoria I CONGRESO NACIONAL DE EDUCACIÓN COMERCIAL 28, 29 y 30 de junio de 2006</w:t>
      </w:r>
      <w:r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405B2E">
          <w:rPr>
            <w:rStyle w:val="Hipervnculo"/>
            <w:rFonts w:ascii="Arial" w:hAnsi="Arial" w:cs="Arial"/>
            <w:sz w:val="24"/>
            <w:szCs w:val="24"/>
          </w:rPr>
          <w:t>https://hdl.handle.net/11056/29570</w:t>
        </w:r>
      </w:hyperlink>
    </w:p>
    <w:p w14:paraId="7E2544AB" w14:textId="77777777" w:rsidR="00437C82" w:rsidRDefault="00437C82" w:rsidP="00437C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A685EB" w14:textId="798F00F9" w:rsidR="00437C82" w:rsidRPr="00437C82" w:rsidRDefault="00437C82" w:rsidP="00437C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Memoria </w:t>
      </w:r>
      <w:r w:rsidRPr="00437C82">
        <w:rPr>
          <w:rFonts w:ascii="Arial" w:hAnsi="Arial" w:cs="Arial"/>
          <w:sz w:val="24"/>
          <w:szCs w:val="24"/>
        </w:rPr>
        <w:t>II Congreso Nacional en Educación Comercial</w:t>
      </w:r>
    </w:p>
    <w:p w14:paraId="366FF468" w14:textId="5603CA8F" w:rsidR="00437C82" w:rsidRDefault="00437C82" w:rsidP="00437C82">
      <w:pPr>
        <w:pStyle w:val="Default"/>
        <w:rPr>
          <w:rFonts w:ascii="Arial" w:hAnsi="Arial" w:cs="Arial"/>
        </w:rPr>
      </w:pPr>
      <w:r w:rsidRPr="00437C82">
        <w:rPr>
          <w:rFonts w:ascii="Arial" w:hAnsi="Arial" w:cs="Arial"/>
        </w:rPr>
        <w:t>Sociedad, Educación, Tecnología y Desarrollo: Un reto para la educación comercial</w:t>
      </w:r>
      <w:r>
        <w:rPr>
          <w:rFonts w:ascii="Arial" w:hAnsi="Arial" w:cs="Arial"/>
        </w:rPr>
        <w:t xml:space="preserve"> </w:t>
      </w:r>
      <w:r w:rsidRPr="00437C82">
        <w:rPr>
          <w:rFonts w:ascii="Arial" w:hAnsi="Arial" w:cs="Arial"/>
        </w:rPr>
        <w:t>26, 27 y 28 de noviembre de 2008</w:t>
      </w:r>
    </w:p>
    <w:p w14:paraId="1C6E09E0" w14:textId="0DD50FB7" w:rsidR="00437C82" w:rsidRDefault="00437C82" w:rsidP="00437C82">
      <w:pPr>
        <w:pStyle w:val="Default"/>
        <w:rPr>
          <w:rFonts w:ascii="Arial" w:hAnsi="Arial" w:cs="Arial"/>
        </w:rPr>
      </w:pPr>
      <w:hyperlink r:id="rId12" w:history="1">
        <w:r w:rsidRPr="00405B2E">
          <w:rPr>
            <w:rStyle w:val="Hipervnculo"/>
            <w:rFonts w:ascii="Arial" w:hAnsi="Arial" w:cs="Arial"/>
          </w:rPr>
          <w:t>https://hdl.handle.net/11056/29422</w:t>
        </w:r>
      </w:hyperlink>
    </w:p>
    <w:p w14:paraId="0A1F628D" w14:textId="6A7EC643" w:rsidR="00437C82" w:rsidRDefault="00437C82" w:rsidP="00437C82">
      <w:pPr>
        <w:pStyle w:val="Default"/>
        <w:rPr>
          <w:rFonts w:ascii="Arial" w:hAnsi="Arial" w:cs="Arial"/>
        </w:rPr>
      </w:pPr>
    </w:p>
    <w:p w14:paraId="1C88D661" w14:textId="4894F924" w:rsidR="00437C82" w:rsidRDefault="00437C82" w:rsidP="00437C82">
      <w:pPr>
        <w:pStyle w:val="Default"/>
        <w:rPr>
          <w:rFonts w:ascii="Arial" w:hAnsi="Arial" w:cs="Arial"/>
        </w:rPr>
      </w:pPr>
    </w:p>
    <w:p w14:paraId="1466C885" w14:textId="77777777" w:rsidR="00437C82" w:rsidRPr="00437C82" w:rsidRDefault="00437C82" w:rsidP="00437C82">
      <w:pPr>
        <w:pStyle w:val="Default"/>
        <w:rPr>
          <w:rFonts w:ascii="Arial" w:hAnsi="Arial" w:cs="Arial"/>
        </w:rPr>
      </w:pPr>
      <w:r w:rsidRPr="00437C82">
        <w:rPr>
          <w:rFonts w:ascii="Arial" w:hAnsi="Arial" w:cs="Arial"/>
        </w:rPr>
        <w:t>Memoria III Congreso Nacional de Educación Comercial.</w:t>
      </w:r>
    </w:p>
    <w:p w14:paraId="1626B2DF" w14:textId="1ED68B6D" w:rsidR="00437C82" w:rsidRDefault="00437C82" w:rsidP="00437C82">
      <w:pPr>
        <w:pStyle w:val="Default"/>
        <w:rPr>
          <w:rFonts w:ascii="Arial" w:hAnsi="Arial" w:cs="Arial"/>
        </w:rPr>
      </w:pPr>
      <w:r w:rsidRPr="00437C82">
        <w:rPr>
          <w:rFonts w:ascii="Arial" w:hAnsi="Arial" w:cs="Arial"/>
        </w:rPr>
        <w:t>Competencias e Innovación: Desafíos en la Educación Comercial</w:t>
      </w:r>
      <w:r>
        <w:rPr>
          <w:rFonts w:ascii="Arial" w:hAnsi="Arial" w:cs="Arial"/>
        </w:rPr>
        <w:t>.2010</w:t>
      </w:r>
    </w:p>
    <w:p w14:paraId="27AF8A40" w14:textId="69952051" w:rsidR="00437C82" w:rsidRDefault="00437C82" w:rsidP="00437C82">
      <w:pPr>
        <w:pStyle w:val="Default"/>
        <w:rPr>
          <w:rFonts w:ascii="Arial" w:hAnsi="Arial" w:cs="Arial"/>
        </w:rPr>
      </w:pPr>
      <w:hyperlink r:id="rId13" w:history="1">
        <w:r w:rsidRPr="00405B2E">
          <w:rPr>
            <w:rStyle w:val="Hipervnculo"/>
            <w:rFonts w:ascii="Arial" w:hAnsi="Arial" w:cs="Arial"/>
          </w:rPr>
          <w:t>https://hdl.handle.net/11056/29486</w:t>
        </w:r>
      </w:hyperlink>
    </w:p>
    <w:p w14:paraId="3A7A70FC" w14:textId="48CD66A8" w:rsidR="00437C82" w:rsidRDefault="00437C82" w:rsidP="00437C82">
      <w:pPr>
        <w:pStyle w:val="Default"/>
        <w:rPr>
          <w:rFonts w:ascii="Arial" w:hAnsi="Arial" w:cs="Arial"/>
        </w:rPr>
      </w:pPr>
    </w:p>
    <w:p w14:paraId="0DDA3A7C" w14:textId="77777777" w:rsidR="00437C82" w:rsidRPr="00437C82" w:rsidRDefault="00437C82" w:rsidP="00437C82">
      <w:pPr>
        <w:pStyle w:val="Default"/>
        <w:rPr>
          <w:rFonts w:ascii="Arial" w:hAnsi="Arial" w:cs="Arial"/>
        </w:rPr>
      </w:pPr>
      <w:r w:rsidRPr="00437C82">
        <w:rPr>
          <w:rFonts w:ascii="Arial" w:hAnsi="Arial" w:cs="Arial"/>
        </w:rPr>
        <w:t>Memoria IV Congreso Nacional de Educación Comercial / Universidad</w:t>
      </w:r>
    </w:p>
    <w:p w14:paraId="50B1C14A" w14:textId="3DE6EF4B" w:rsidR="00437C82" w:rsidRDefault="00437C82" w:rsidP="00437C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37C82">
        <w:rPr>
          <w:rFonts w:ascii="Arial" w:hAnsi="Arial" w:cs="Arial"/>
        </w:rPr>
        <w:t>Nacional (Costa Rica)</w:t>
      </w:r>
      <w:r>
        <w:rPr>
          <w:rFonts w:ascii="Arial" w:hAnsi="Arial" w:cs="Arial"/>
        </w:rPr>
        <w:t xml:space="preserve">, 2008 </w:t>
      </w:r>
      <w:hyperlink r:id="rId14" w:history="1">
        <w:r w:rsidR="00F34290" w:rsidRPr="00405B2E">
          <w:rPr>
            <w:rStyle w:val="Hipervnculo"/>
            <w:rFonts w:ascii="Arial" w:hAnsi="Arial" w:cs="Arial"/>
          </w:rPr>
          <w:t>https://hdl.handle.net/11056/29568</w:t>
        </w:r>
      </w:hyperlink>
    </w:p>
    <w:p w14:paraId="5934D455" w14:textId="77777777" w:rsidR="00437C82" w:rsidRDefault="00437C82" w:rsidP="00437C82">
      <w:pPr>
        <w:pStyle w:val="Default"/>
        <w:rPr>
          <w:rFonts w:ascii="Arial" w:hAnsi="Arial" w:cs="Arial"/>
        </w:rPr>
      </w:pPr>
    </w:p>
    <w:p w14:paraId="45DBEEBA" w14:textId="39FD81E4" w:rsidR="00437C82" w:rsidRDefault="00010742" w:rsidP="00437C82">
      <w:pPr>
        <w:pStyle w:val="Default"/>
        <w:rPr>
          <w:rFonts w:ascii="Arial" w:hAnsi="Arial" w:cs="Arial"/>
        </w:rPr>
      </w:pPr>
      <w:r w:rsidRPr="00010742">
        <w:rPr>
          <w:rFonts w:ascii="Arial" w:hAnsi="Arial" w:cs="Arial"/>
        </w:rPr>
        <w:t>Memoria. V Congreso Nacional en Educación Comercial: La vocación del docente, ética, retos y aportes hacia la calidad y sostenibilidad académica</w:t>
      </w:r>
      <w:r>
        <w:rPr>
          <w:rFonts w:ascii="Arial" w:hAnsi="Arial" w:cs="Arial"/>
        </w:rPr>
        <w:t xml:space="preserve"> </w:t>
      </w:r>
      <w:hyperlink r:id="rId15" w:history="1">
        <w:r w:rsidRPr="00405B2E">
          <w:rPr>
            <w:rStyle w:val="Hipervnculo"/>
            <w:rFonts w:ascii="Arial" w:hAnsi="Arial" w:cs="Arial"/>
          </w:rPr>
          <w:t>https://hdl.handle.net/11056/29503</w:t>
        </w:r>
      </w:hyperlink>
    </w:p>
    <w:p w14:paraId="6FD1B5F8" w14:textId="3EB1E16A" w:rsidR="00010742" w:rsidRDefault="00010742" w:rsidP="00437C82">
      <w:pPr>
        <w:pStyle w:val="Default"/>
        <w:rPr>
          <w:rFonts w:ascii="Arial" w:hAnsi="Arial" w:cs="Arial"/>
        </w:rPr>
      </w:pPr>
    </w:p>
    <w:p w14:paraId="49217E24" w14:textId="6554A0BC" w:rsidR="00010742" w:rsidRDefault="00010742" w:rsidP="00437C82">
      <w:pPr>
        <w:pStyle w:val="Default"/>
        <w:rPr>
          <w:rFonts w:ascii="Arial" w:hAnsi="Arial" w:cs="Arial"/>
        </w:rPr>
      </w:pPr>
      <w:r w:rsidRPr="00010742">
        <w:rPr>
          <w:rFonts w:ascii="Arial" w:hAnsi="Arial" w:cs="Arial"/>
        </w:rPr>
        <w:t>Memoria VI Congreso Nacional de Educación Comercial: el derecho a UNA educación de calidad</w:t>
      </w:r>
      <w:r>
        <w:rPr>
          <w:rFonts w:ascii="Arial" w:hAnsi="Arial" w:cs="Arial"/>
        </w:rPr>
        <w:t>,2018</w:t>
      </w:r>
    </w:p>
    <w:p w14:paraId="7AA72F20" w14:textId="35036B8C" w:rsidR="00010742" w:rsidRDefault="00010742" w:rsidP="00437C82">
      <w:pPr>
        <w:pStyle w:val="Default"/>
        <w:rPr>
          <w:rFonts w:ascii="Arial" w:hAnsi="Arial" w:cs="Arial"/>
        </w:rPr>
      </w:pPr>
      <w:hyperlink r:id="rId16" w:history="1">
        <w:r w:rsidRPr="00405B2E">
          <w:rPr>
            <w:rStyle w:val="Hipervnculo"/>
            <w:rFonts w:ascii="Arial" w:hAnsi="Arial" w:cs="Arial"/>
          </w:rPr>
          <w:t>https://hdl.handle.net/11056/29575</w:t>
        </w:r>
      </w:hyperlink>
    </w:p>
    <w:p w14:paraId="18F72E35" w14:textId="3CC29D59" w:rsidR="00010742" w:rsidRDefault="00010742" w:rsidP="00437C82">
      <w:pPr>
        <w:pStyle w:val="Default"/>
        <w:rPr>
          <w:rFonts w:ascii="Arial" w:hAnsi="Arial" w:cs="Arial"/>
        </w:rPr>
      </w:pPr>
    </w:p>
    <w:p w14:paraId="111B3EDE" w14:textId="77777777" w:rsidR="00010742" w:rsidRDefault="00010742" w:rsidP="00437C82">
      <w:pPr>
        <w:pStyle w:val="Default"/>
        <w:rPr>
          <w:rFonts w:ascii="Arial" w:hAnsi="Arial" w:cs="Arial"/>
        </w:rPr>
      </w:pPr>
    </w:p>
    <w:p w14:paraId="251AC31A" w14:textId="6FABAE96" w:rsidR="00437C82" w:rsidRDefault="00010742" w:rsidP="00437C82">
      <w:pPr>
        <w:pStyle w:val="Default"/>
        <w:rPr>
          <w:rFonts w:ascii="Arial" w:hAnsi="Arial" w:cs="Arial"/>
        </w:rPr>
      </w:pPr>
      <w:r w:rsidRPr="00010742">
        <w:rPr>
          <w:rFonts w:ascii="Arial" w:hAnsi="Arial" w:cs="Arial"/>
        </w:rPr>
        <w:t>Memoria I Congreso Internacional y VII Congreso Nacional en Educación Comercial: proceso de transformación curricular en función de la mejora continua</w:t>
      </w:r>
      <w:r>
        <w:rPr>
          <w:rFonts w:ascii="Arial" w:hAnsi="Arial" w:cs="Arial"/>
        </w:rPr>
        <w:t xml:space="preserve"> </w:t>
      </w:r>
      <w:hyperlink r:id="rId17" w:history="1">
        <w:r w:rsidRPr="00405B2E">
          <w:rPr>
            <w:rStyle w:val="Hipervnculo"/>
            <w:rFonts w:ascii="Arial" w:hAnsi="Arial" w:cs="Arial"/>
          </w:rPr>
          <w:t>https://hdl.handle.net/11056/29576</w:t>
        </w:r>
      </w:hyperlink>
    </w:p>
    <w:p w14:paraId="5CC68DCE" w14:textId="21B1C5EB" w:rsidR="00010742" w:rsidRDefault="00010742" w:rsidP="00437C82">
      <w:pPr>
        <w:pStyle w:val="Default"/>
        <w:rPr>
          <w:rFonts w:ascii="Arial" w:hAnsi="Arial" w:cs="Arial"/>
        </w:rPr>
      </w:pPr>
    </w:p>
    <w:p w14:paraId="2D278CEC" w14:textId="77777777" w:rsidR="00010742" w:rsidRPr="00010742" w:rsidRDefault="00010742" w:rsidP="00010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0742">
        <w:rPr>
          <w:rFonts w:ascii="Arial" w:hAnsi="Arial" w:cs="Arial"/>
          <w:sz w:val="24"/>
          <w:szCs w:val="24"/>
        </w:rPr>
        <w:t>Memoria del II Congreso Internacional y VIII Congreso Nacional en</w:t>
      </w:r>
    </w:p>
    <w:p w14:paraId="3C029E9D" w14:textId="478C326E" w:rsidR="00010742" w:rsidRDefault="00010742" w:rsidP="00010742">
      <w:pPr>
        <w:pStyle w:val="Default"/>
        <w:rPr>
          <w:rFonts w:ascii="Arial" w:hAnsi="Arial" w:cs="Arial"/>
        </w:rPr>
      </w:pPr>
      <w:r w:rsidRPr="00010742">
        <w:rPr>
          <w:rFonts w:ascii="Arial" w:hAnsi="Arial" w:cs="Arial"/>
        </w:rPr>
        <w:t>Educación Comercial:</w:t>
      </w:r>
      <w:r w:rsidRPr="00010742">
        <w:rPr>
          <w:rFonts w:ascii="Arial" w:hAnsi="Arial" w:cs="Arial"/>
          <w:b/>
          <w:bCs/>
        </w:rPr>
        <w:t xml:space="preserve"> </w:t>
      </w:r>
      <w:r w:rsidRPr="00010742">
        <w:rPr>
          <w:rFonts w:ascii="Arial" w:hAnsi="Arial" w:cs="Arial"/>
        </w:rPr>
        <w:t>retos y oportunidades</w:t>
      </w:r>
      <w:r>
        <w:rPr>
          <w:rFonts w:ascii="Arial" w:hAnsi="Arial" w:cs="Arial"/>
        </w:rPr>
        <w:t xml:space="preserve"> </w:t>
      </w:r>
      <w:hyperlink r:id="rId18" w:history="1">
        <w:r w:rsidRPr="00405B2E">
          <w:rPr>
            <w:rStyle w:val="Hipervnculo"/>
            <w:rFonts w:ascii="Arial" w:hAnsi="Arial" w:cs="Arial"/>
          </w:rPr>
          <w:t>https://hdl.handle.net/11056/29577</w:t>
        </w:r>
      </w:hyperlink>
    </w:p>
    <w:p w14:paraId="07A9A2D2" w14:textId="77777777" w:rsidR="00010742" w:rsidRPr="00010742" w:rsidRDefault="00010742" w:rsidP="00010742">
      <w:pPr>
        <w:pStyle w:val="Default"/>
        <w:rPr>
          <w:rFonts w:ascii="Arial" w:hAnsi="Arial" w:cs="Arial"/>
        </w:rPr>
      </w:pPr>
    </w:p>
    <w:p w14:paraId="074CAADF" w14:textId="77777777" w:rsidR="00577BEB" w:rsidRPr="00577BEB" w:rsidRDefault="00577BEB" w:rsidP="00577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577BEB" w:rsidRPr="00577B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F"/>
    <w:rsid w:val="00010742"/>
    <w:rsid w:val="00437C82"/>
    <w:rsid w:val="00440F9F"/>
    <w:rsid w:val="004511CF"/>
    <w:rsid w:val="00577BEB"/>
    <w:rsid w:val="005C471D"/>
    <w:rsid w:val="006C5AF3"/>
    <w:rsid w:val="00B84D99"/>
    <w:rsid w:val="00DB702E"/>
    <w:rsid w:val="00F3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D2B3"/>
  <w15:chartTrackingRefBased/>
  <w15:docId w15:val="{1A362E7D-12BC-49EF-84D5-6DC28656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40F9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40F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0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dl.handle.net/11056/24587" TargetMode="External"/><Relationship Id="rId13" Type="http://schemas.openxmlformats.org/officeDocument/2006/relationships/hyperlink" Target="https://hdl.handle.net/11056/29486" TargetMode="External"/><Relationship Id="rId18" Type="http://schemas.openxmlformats.org/officeDocument/2006/relationships/hyperlink" Target="https://hdl.handle.net/11056/295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dl.handle.net/11056/29497" TargetMode="External"/><Relationship Id="rId12" Type="http://schemas.openxmlformats.org/officeDocument/2006/relationships/hyperlink" Target="https://hdl.handle.net/11056/29422" TargetMode="External"/><Relationship Id="rId17" Type="http://schemas.openxmlformats.org/officeDocument/2006/relationships/hyperlink" Target="https://hdl.handle.net/11056/295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dl.handle.net/11056/2957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hdl.handle.net/11056/29501" TargetMode="External"/><Relationship Id="rId11" Type="http://schemas.openxmlformats.org/officeDocument/2006/relationships/hyperlink" Target="https://hdl.handle.net/11056/29570" TargetMode="External"/><Relationship Id="rId5" Type="http://schemas.openxmlformats.org/officeDocument/2006/relationships/hyperlink" Target="https://hdl.handle.net/11056/29507" TargetMode="External"/><Relationship Id="rId15" Type="http://schemas.openxmlformats.org/officeDocument/2006/relationships/hyperlink" Target="https://hdl.handle.net/11056/29503" TargetMode="External"/><Relationship Id="rId10" Type="http://schemas.openxmlformats.org/officeDocument/2006/relationships/hyperlink" Target="https://hdl.handle.net/11056/2951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hdl.handle.net/11056/29509" TargetMode="External"/><Relationship Id="rId9" Type="http://schemas.openxmlformats.org/officeDocument/2006/relationships/hyperlink" Target="https://hdl.handle.net/11056/29569" TargetMode="External"/><Relationship Id="rId14" Type="http://schemas.openxmlformats.org/officeDocument/2006/relationships/hyperlink" Target="https://hdl.handle.net/11056/2956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</dc:creator>
  <cp:keywords/>
  <dc:description/>
  <cp:lastModifiedBy>SANDRA MORA  VILLALOBOS</cp:lastModifiedBy>
  <cp:revision>3</cp:revision>
  <dcterms:created xsi:type="dcterms:W3CDTF">2025-04-10T17:54:00Z</dcterms:created>
  <dcterms:modified xsi:type="dcterms:W3CDTF">2025-04-10T20:56:00Z</dcterms:modified>
</cp:coreProperties>
</file>